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875" w:rsidRDefault="00851875">
      <w:pPr>
        <w:jc w:val="both"/>
        <w:rPr>
          <w:sz w:val="28"/>
          <w:szCs w:val="28"/>
        </w:rPr>
      </w:pPr>
    </w:p>
    <w:p w:rsidR="00851875" w:rsidRDefault="00851875">
      <w:pPr>
        <w:jc w:val="both"/>
        <w:rPr>
          <w:sz w:val="28"/>
          <w:szCs w:val="28"/>
        </w:rPr>
      </w:pPr>
    </w:p>
    <w:p w:rsidR="00851875" w:rsidRDefault="00851875">
      <w:pPr>
        <w:jc w:val="both"/>
        <w:rPr>
          <w:sz w:val="28"/>
          <w:szCs w:val="28"/>
        </w:rPr>
      </w:pPr>
    </w:p>
    <w:p w:rsidR="00851875" w:rsidRDefault="00F06EF4">
      <w:pPr>
        <w:jc w:val="center"/>
        <w:rPr>
          <w:color w:val="000000"/>
          <w:sz w:val="28"/>
          <w:szCs w:val="28"/>
        </w:rPr>
      </w:pPr>
      <w:r>
        <w:rPr>
          <w:color w:val="000000"/>
          <w:sz w:val="28"/>
          <w:szCs w:val="28"/>
        </w:rPr>
        <w:t>Методические рекомендации  </w:t>
      </w:r>
    </w:p>
    <w:p w:rsidR="00851875" w:rsidRDefault="00F06EF4">
      <w:pPr>
        <w:jc w:val="center"/>
        <w:rPr>
          <w:color w:val="000000"/>
          <w:sz w:val="28"/>
          <w:szCs w:val="28"/>
        </w:rPr>
      </w:pPr>
      <w:r>
        <w:rPr>
          <w:color w:val="000000"/>
          <w:sz w:val="28"/>
          <w:szCs w:val="28"/>
        </w:rPr>
        <w:t xml:space="preserve">по профилактике </w:t>
      </w:r>
      <w:r>
        <w:rPr>
          <w:color w:val="000000"/>
          <w:sz w:val="28"/>
          <w:szCs w:val="28"/>
        </w:rPr>
        <w:t>распространения идеологии терроризма, экстремизма и неонацизма, Москва, Росмолодежь, 2025 год</w:t>
      </w:r>
    </w:p>
    <w:p w:rsidR="00851875" w:rsidRDefault="00851875">
      <w:pPr>
        <w:jc w:val="center"/>
        <w:rPr>
          <w:color w:val="000000"/>
          <w:sz w:val="28"/>
          <w:szCs w:val="28"/>
        </w:rPr>
      </w:pPr>
    </w:p>
    <w:p w:rsidR="00851875" w:rsidRDefault="00851875">
      <w:pPr>
        <w:jc w:val="center"/>
        <w:rPr>
          <w:color w:val="000000"/>
          <w:sz w:val="28"/>
          <w:szCs w:val="28"/>
        </w:rPr>
      </w:pPr>
    </w:p>
    <w:p w:rsidR="00851875" w:rsidRDefault="00F06EF4">
      <w:pPr>
        <w:jc w:val="center"/>
        <w:rPr>
          <w:color w:val="000000"/>
          <w:sz w:val="28"/>
          <w:szCs w:val="28"/>
        </w:rPr>
      </w:pPr>
      <w:r>
        <w:rPr>
          <w:color w:val="000000"/>
          <w:sz w:val="28"/>
          <w:szCs w:val="28"/>
        </w:rPr>
        <w:t>Методические рекомендации</w:t>
      </w:r>
    </w:p>
    <w:p w:rsidR="00851875" w:rsidRDefault="00F06EF4">
      <w:pPr>
        <w:jc w:val="center"/>
        <w:rPr>
          <w:color w:val="000000"/>
          <w:sz w:val="28"/>
          <w:szCs w:val="28"/>
        </w:rPr>
      </w:pPr>
      <w:r>
        <w:rPr>
          <w:color w:val="000000"/>
          <w:sz w:val="28"/>
          <w:szCs w:val="28"/>
        </w:rPr>
        <w:t>по особенностям выявления и профилактике деструктивного поведения</w:t>
      </w:r>
    </w:p>
    <w:p w:rsidR="00851875" w:rsidRDefault="00F06EF4">
      <w:pPr>
        <w:jc w:val="center"/>
        <w:rPr>
          <w:color w:val="000000"/>
          <w:sz w:val="28"/>
          <w:szCs w:val="28"/>
        </w:rPr>
      </w:pPr>
      <w:r>
        <w:rPr>
          <w:color w:val="000000"/>
          <w:sz w:val="28"/>
          <w:szCs w:val="28"/>
        </w:rPr>
        <w:t>обучающихся, подверженных воздействию террористической и иной</w:t>
      </w:r>
    </w:p>
    <w:p w:rsidR="00851875" w:rsidRDefault="00F06EF4">
      <w:pPr>
        <w:jc w:val="center"/>
        <w:rPr>
          <w:color w:val="000000"/>
          <w:sz w:val="28"/>
          <w:szCs w:val="28"/>
        </w:rPr>
      </w:pPr>
      <w:r>
        <w:rPr>
          <w:color w:val="000000"/>
          <w:sz w:val="28"/>
          <w:szCs w:val="28"/>
        </w:rPr>
        <w:t>радика</w:t>
      </w:r>
      <w:r>
        <w:rPr>
          <w:color w:val="000000"/>
          <w:sz w:val="28"/>
          <w:szCs w:val="28"/>
        </w:rPr>
        <w:t>льной идеологии Москва, Ростов-на-Дону 2023 год</w:t>
      </w:r>
    </w:p>
    <w:p w:rsidR="00851875" w:rsidRDefault="00851875">
      <w:pPr>
        <w:jc w:val="center"/>
        <w:rPr>
          <w:color w:val="000000"/>
          <w:sz w:val="28"/>
          <w:szCs w:val="28"/>
        </w:rPr>
      </w:pPr>
    </w:p>
    <w:p w:rsidR="00851875" w:rsidRDefault="00F06EF4">
      <w:pPr>
        <w:jc w:val="center"/>
        <w:rPr>
          <w:color w:val="000000"/>
          <w:sz w:val="28"/>
          <w:szCs w:val="28"/>
        </w:rPr>
      </w:pPr>
      <w:r>
        <w:rPr>
          <w:color w:val="000000"/>
          <w:sz w:val="28"/>
          <w:szCs w:val="28"/>
        </w:rPr>
        <w:t>Рекомендации</w:t>
      </w:r>
    </w:p>
    <w:p w:rsidR="00851875" w:rsidRDefault="00F06EF4">
      <w:pPr>
        <w:jc w:val="center"/>
        <w:rPr>
          <w:color w:val="000000"/>
          <w:sz w:val="28"/>
          <w:szCs w:val="28"/>
        </w:rPr>
      </w:pPr>
      <w:r>
        <w:rPr>
          <w:color w:val="000000"/>
          <w:sz w:val="28"/>
          <w:szCs w:val="28"/>
        </w:rPr>
        <w:t>для педагогических и руководящих работников общеобразовательных</w:t>
      </w:r>
    </w:p>
    <w:p w:rsidR="00851875" w:rsidRDefault="00F06EF4">
      <w:pPr>
        <w:jc w:val="center"/>
        <w:rPr>
          <w:color w:val="000000"/>
          <w:sz w:val="28"/>
          <w:szCs w:val="28"/>
        </w:rPr>
      </w:pPr>
      <w:r>
        <w:rPr>
          <w:color w:val="000000"/>
          <w:sz w:val="28"/>
          <w:szCs w:val="28"/>
        </w:rPr>
        <w:t>организаций по особенностям выявления и профилактики</w:t>
      </w:r>
      <w:bookmarkStart w:id="0" w:name="_GoBack"/>
      <w:bookmarkEnd w:id="0"/>
    </w:p>
    <w:p w:rsidR="00851875" w:rsidRDefault="00F06EF4">
      <w:pPr>
        <w:jc w:val="center"/>
        <w:rPr>
          <w:color w:val="000000"/>
          <w:sz w:val="28"/>
          <w:szCs w:val="28"/>
        </w:rPr>
      </w:pPr>
      <w:r>
        <w:rPr>
          <w:color w:val="000000"/>
          <w:sz w:val="28"/>
          <w:szCs w:val="28"/>
        </w:rPr>
        <w:t>деструктивного поведения обучающихся, подверженных воздействию</w:t>
      </w:r>
    </w:p>
    <w:p w:rsidR="00851875" w:rsidRDefault="00F06EF4">
      <w:pPr>
        <w:jc w:val="center"/>
        <w:rPr>
          <w:color w:val="000000"/>
          <w:sz w:val="28"/>
          <w:szCs w:val="28"/>
        </w:rPr>
      </w:pPr>
      <w:r>
        <w:rPr>
          <w:color w:val="000000"/>
          <w:sz w:val="28"/>
          <w:szCs w:val="28"/>
        </w:rPr>
        <w:t>террористической и иной радикальной идеологии, Санкт-Петербург 2023 год</w:t>
      </w:r>
    </w:p>
    <w:p w:rsidR="00851875" w:rsidRDefault="00851875">
      <w:pPr>
        <w:jc w:val="center"/>
        <w:rPr>
          <w:color w:val="000000"/>
          <w:sz w:val="28"/>
          <w:szCs w:val="28"/>
        </w:rPr>
      </w:pPr>
    </w:p>
    <w:p w:rsidR="00851875" w:rsidRDefault="00F06EF4">
      <w:pPr>
        <w:jc w:val="center"/>
        <w:rPr>
          <w:color w:val="000000"/>
          <w:sz w:val="28"/>
          <w:szCs w:val="28"/>
        </w:rPr>
      </w:pPr>
      <w:r>
        <w:rPr>
          <w:noProof/>
          <w:color w:val="000000"/>
          <w:sz w:val="28"/>
          <w:szCs w:val="28"/>
        </w:rPr>
        <w:drawing>
          <wp:anchor distT="0" distB="0" distL="0" distR="0" simplePos="0" relativeHeight="7" behindDoc="0" locked="0" layoutInCell="1" allowOverlap="1">
            <wp:simplePos x="0" y="0"/>
            <wp:positionH relativeFrom="column">
              <wp:posOffset>1505585</wp:posOffset>
            </wp:positionH>
            <wp:positionV relativeFrom="paragraph">
              <wp:posOffset>74295</wp:posOffset>
            </wp:positionV>
            <wp:extent cx="2466340" cy="2370455"/>
            <wp:effectExtent l="0" t="0" r="0" b="0"/>
            <wp:wrapNone/>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pic:cNvPicPr>
                      <a:picLocks noChangeAspect="1" noChangeArrowheads="1"/>
                    </pic:cNvPicPr>
                  </pic:nvPicPr>
                  <pic:blipFill>
                    <a:blip r:embed="rId4"/>
                    <a:stretch>
                      <a:fillRect/>
                    </a:stretch>
                  </pic:blipFill>
                  <pic:spPr bwMode="auto">
                    <a:xfrm>
                      <a:off x="0" y="0"/>
                      <a:ext cx="2466340" cy="2370455"/>
                    </a:xfrm>
                    <a:prstGeom prst="rect">
                      <a:avLst/>
                    </a:prstGeom>
                    <a:noFill/>
                  </pic:spPr>
                </pic:pic>
              </a:graphicData>
            </a:graphic>
          </wp:anchor>
        </w:drawing>
      </w:r>
    </w:p>
    <w:p w:rsidR="00851875" w:rsidRDefault="00851875">
      <w:pPr>
        <w:jc w:val="center"/>
        <w:rPr>
          <w:color w:val="000000"/>
          <w:sz w:val="28"/>
          <w:szCs w:val="28"/>
        </w:rPr>
      </w:pPr>
    </w:p>
    <w:p w:rsidR="00851875" w:rsidRDefault="00851875">
      <w:pPr>
        <w:jc w:val="center"/>
        <w:rPr>
          <w:color w:val="000000"/>
          <w:sz w:val="28"/>
          <w:szCs w:val="28"/>
        </w:rPr>
      </w:pPr>
    </w:p>
    <w:p w:rsidR="00851875" w:rsidRDefault="00851875">
      <w:pPr>
        <w:jc w:val="both"/>
        <w:rPr>
          <w:sz w:val="28"/>
          <w:szCs w:val="28"/>
        </w:rPr>
      </w:pPr>
    </w:p>
    <w:p w:rsidR="00851875" w:rsidRDefault="00851875">
      <w:pPr>
        <w:jc w:val="both"/>
        <w:rPr>
          <w:sz w:val="28"/>
          <w:szCs w:val="28"/>
        </w:rPr>
      </w:pPr>
    </w:p>
    <w:p w:rsidR="00851875" w:rsidRDefault="00851875">
      <w:pPr>
        <w:jc w:val="both"/>
        <w:rPr>
          <w:sz w:val="28"/>
          <w:szCs w:val="28"/>
        </w:rPr>
      </w:pPr>
    </w:p>
    <w:p w:rsidR="00851875" w:rsidRDefault="00851875">
      <w:pPr>
        <w:jc w:val="both"/>
        <w:rPr>
          <w:sz w:val="28"/>
          <w:szCs w:val="28"/>
        </w:rPr>
      </w:pPr>
    </w:p>
    <w:p w:rsidR="00851875" w:rsidRDefault="00851875">
      <w:pPr>
        <w:jc w:val="both"/>
        <w:rPr>
          <w:sz w:val="28"/>
          <w:szCs w:val="28"/>
        </w:rPr>
      </w:pPr>
    </w:p>
    <w:p w:rsidR="00851875" w:rsidRDefault="00851875">
      <w:pPr>
        <w:jc w:val="both"/>
        <w:rPr>
          <w:sz w:val="28"/>
          <w:szCs w:val="28"/>
        </w:rPr>
      </w:pPr>
    </w:p>
    <w:p w:rsidR="00851875" w:rsidRDefault="00851875">
      <w:pPr>
        <w:jc w:val="both"/>
        <w:rPr>
          <w:sz w:val="28"/>
          <w:szCs w:val="28"/>
        </w:rPr>
      </w:pPr>
    </w:p>
    <w:p w:rsidR="00851875" w:rsidRDefault="00851875">
      <w:pPr>
        <w:jc w:val="both"/>
        <w:rPr>
          <w:sz w:val="28"/>
          <w:szCs w:val="28"/>
        </w:rPr>
      </w:pPr>
    </w:p>
    <w:p w:rsidR="00851875" w:rsidRDefault="00851875">
      <w:pPr>
        <w:jc w:val="both"/>
        <w:rPr>
          <w:sz w:val="28"/>
          <w:szCs w:val="28"/>
        </w:rPr>
      </w:pPr>
    </w:p>
    <w:p w:rsidR="00851875" w:rsidRDefault="00851875">
      <w:pPr>
        <w:jc w:val="both"/>
        <w:rPr>
          <w:sz w:val="28"/>
          <w:szCs w:val="28"/>
        </w:rPr>
      </w:pPr>
    </w:p>
    <w:sectPr w:rsidR="00851875">
      <w:pgSz w:w="11906" w:h="16838"/>
      <w:pgMar w:top="1134" w:right="850" w:bottom="1134" w:left="1701" w:header="0" w:footer="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variable"/>
  </w:font>
  <w:font w:name="Noto Sans">
    <w:panose1 w:val="00000000000000000000"/>
    <w:charset w:val="00"/>
    <w:family w:val="roman"/>
    <w:notTrueType/>
    <w:pitch w:val="default"/>
  </w:font>
  <w:font w:name="RodeoLight">
    <w:charset w:val="01"/>
    <w:family w:val="roman"/>
    <w:pitch w:val="variable"/>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altName w:val="Arial"/>
    <w:panose1 w:val="020B0604020202020204"/>
    <w:charset w:val="01"/>
    <w:family w:val="swiss"/>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0"/>
  <w:characterSpacingControl w:val="doNotCompress"/>
  <w:compat>
    <w:compatSetting w:name="compatibilityMode" w:uri="http://schemas.microsoft.com/office/word" w:val="12"/>
  </w:compat>
  <w:rsids>
    <w:rsidRoot w:val="00851875"/>
    <w:rsid w:val="00851875"/>
    <w:rsid w:val="00F06EF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DAAA4"/>
  <w15:docId w15:val="{A46ED512-A0FA-419B-B7C8-E60623BC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pPr>
    <w:rPr>
      <w:sz w:val="24"/>
    </w:rPr>
  </w:style>
  <w:style w:type="paragraph" w:styleId="1">
    <w:name w:val="heading 1"/>
    <w:basedOn w:val="a"/>
    <w:next w:val="a"/>
    <w:qFormat/>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2">
    <w:name w:val="Font Style42"/>
    <w:qFormat/>
    <w:rPr>
      <w:rFonts w:ascii="Times New Roman" w:hAnsi="Times New Roman" w:cs="Times New Roman"/>
      <w:sz w:val="26"/>
      <w:szCs w:val="26"/>
    </w:rPr>
  </w:style>
  <w:style w:type="character" w:customStyle="1" w:styleId="FontStyle41">
    <w:name w:val="Font Style41"/>
    <w:qFormat/>
    <w:rPr>
      <w:rFonts w:ascii="Times New Roman" w:hAnsi="Times New Roman" w:cs="Times New Roman"/>
      <w:sz w:val="22"/>
      <w:szCs w:val="22"/>
    </w:rPr>
  </w:style>
  <w:style w:type="character" w:customStyle="1" w:styleId="FontStyle53">
    <w:name w:val="Font Style53"/>
    <w:qFormat/>
    <w:rPr>
      <w:rFonts w:ascii="Times New Roman" w:hAnsi="Times New Roman" w:cs="Times New Roman"/>
      <w:i/>
      <w:iCs/>
      <w:sz w:val="26"/>
      <w:szCs w:val="26"/>
    </w:rPr>
  </w:style>
  <w:style w:type="character" w:customStyle="1" w:styleId="a3">
    <w:name w:val="Основной текст_"/>
    <w:link w:val="10"/>
    <w:qFormat/>
    <w:rPr>
      <w:rFonts w:ascii="Calibri" w:eastAsia="Calibri" w:hAnsi="Calibri" w:cs="Calibri"/>
      <w:spacing w:val="-10"/>
      <w:sz w:val="24"/>
      <w:szCs w:val="24"/>
      <w:shd w:val="clear" w:color="auto" w:fill="FFFFFF"/>
    </w:rPr>
  </w:style>
  <w:style w:type="character" w:customStyle="1" w:styleId="0pt">
    <w:name w:val="Основной текст + Интервал 0 pt"/>
    <w:qFormat/>
    <w:rPr>
      <w:rFonts w:ascii="Calibri" w:eastAsia="Calibri" w:hAnsi="Calibri" w:cs="Calibri"/>
      <w:b w:val="0"/>
      <w:bCs w:val="0"/>
      <w:i w:val="0"/>
      <w:iCs w:val="0"/>
      <w:caps w:val="0"/>
      <w:smallCaps w:val="0"/>
      <w:strike w:val="0"/>
      <w:dstrike w:val="0"/>
      <w:spacing w:val="0"/>
      <w:sz w:val="24"/>
      <w:szCs w:val="24"/>
    </w:rPr>
  </w:style>
  <w:style w:type="character" w:customStyle="1" w:styleId="a4">
    <w:name w:val="Гипертекстовая ссылка"/>
    <w:qFormat/>
    <w:rPr>
      <w:b/>
      <w:color w:val="008000"/>
    </w:rPr>
  </w:style>
  <w:style w:type="character" w:customStyle="1" w:styleId="a5">
    <w:name w:val="Нижний колонтитул Знак"/>
    <w:link w:val="a6"/>
    <w:qFormat/>
    <w:rPr>
      <w:sz w:val="24"/>
    </w:rPr>
  </w:style>
  <w:style w:type="character" w:customStyle="1" w:styleId="2">
    <w:name w:val="Основной текст 2 Знак"/>
    <w:link w:val="20"/>
    <w:qFormat/>
    <w:rPr>
      <w:sz w:val="24"/>
      <w:szCs w:val="24"/>
    </w:rPr>
  </w:style>
  <w:style w:type="character" w:customStyle="1" w:styleId="FontStyle11">
    <w:name w:val="Font Style11"/>
    <w:qFormat/>
    <w:rPr>
      <w:rFonts w:ascii="Times New Roman" w:hAnsi="Times New Roman" w:cs="Times New Roman"/>
      <w:sz w:val="26"/>
      <w:szCs w:val="26"/>
    </w:rPr>
  </w:style>
  <w:style w:type="character" w:customStyle="1" w:styleId="a7">
    <w:name w:val="Основной текст Знак"/>
    <w:link w:val="a8"/>
    <w:qFormat/>
    <w:rPr>
      <w:sz w:val="24"/>
    </w:rPr>
  </w:style>
  <w:style w:type="character" w:styleId="a9">
    <w:name w:val="Hyperlink"/>
    <w:rPr>
      <w:color w:val="0000FF"/>
      <w:u w:val="single"/>
    </w:rPr>
  </w:style>
  <w:style w:type="character" w:customStyle="1" w:styleId="aa">
    <w:name w:val="Текст сноски Знак"/>
    <w:link w:val="ab"/>
    <w:qFormat/>
    <w:rPr>
      <w:rFonts w:eastAsia="Calibri"/>
    </w:rPr>
  </w:style>
  <w:style w:type="character" w:customStyle="1" w:styleId="ac">
    <w:name w:val="Символ сноски"/>
    <w:qFormat/>
    <w:rPr>
      <w:rFonts w:cs="Times New Roman"/>
      <w:vertAlign w:val="superscript"/>
    </w:rPr>
  </w:style>
  <w:style w:type="character" w:styleId="ad">
    <w:name w:val="footnote reference"/>
    <w:rPr>
      <w:rFonts w:cs="Times New Roman"/>
      <w:vertAlign w:val="superscript"/>
    </w:rPr>
  </w:style>
  <w:style w:type="paragraph" w:styleId="ae">
    <w:name w:val="Title"/>
    <w:basedOn w:val="a"/>
    <w:next w:val="a8"/>
    <w:qFormat/>
    <w:pPr>
      <w:keepNext/>
      <w:spacing w:before="240" w:after="120"/>
    </w:pPr>
    <w:rPr>
      <w:rFonts w:ascii="Liberation Sans" w:eastAsia="Noto Sans" w:hAnsi="Liberation Sans" w:cs="Noto Sans"/>
      <w:sz w:val="28"/>
      <w:szCs w:val="28"/>
    </w:rPr>
  </w:style>
  <w:style w:type="paragraph" w:styleId="a8">
    <w:name w:val="Body Text"/>
    <w:basedOn w:val="a"/>
    <w:link w:val="a7"/>
    <w:pPr>
      <w:spacing w:after="120"/>
    </w:pPr>
  </w:style>
  <w:style w:type="paragraph" w:styleId="af">
    <w:name w:val="List"/>
    <w:basedOn w:val="a8"/>
  </w:style>
  <w:style w:type="paragraph" w:styleId="af0">
    <w:name w:val="caption"/>
    <w:basedOn w:val="a"/>
    <w:qFormat/>
    <w:pPr>
      <w:ind w:firstLine="720"/>
      <w:jc w:val="center"/>
    </w:pPr>
    <w:rPr>
      <w:rFonts w:ascii="RodeoLight" w:hAnsi="RodeoLight"/>
      <w:b/>
      <w:sz w:val="28"/>
    </w:rPr>
  </w:style>
  <w:style w:type="paragraph" w:styleId="af1">
    <w:name w:val="index heading"/>
    <w:basedOn w:val="a"/>
    <w:qFormat/>
    <w:pPr>
      <w:suppressLineNumbers/>
    </w:pPr>
  </w:style>
  <w:style w:type="paragraph" w:customStyle="1" w:styleId="user">
    <w:name w:val="Заголовок (user)"/>
    <w:basedOn w:val="a"/>
    <w:next w:val="a8"/>
    <w:qFormat/>
    <w:pPr>
      <w:keepNext/>
      <w:spacing w:before="240" w:after="120"/>
    </w:pPr>
    <w:rPr>
      <w:rFonts w:ascii="Liberation Sans" w:eastAsia="Noto Sans" w:hAnsi="Liberation Sans" w:cs="Noto Sans"/>
      <w:sz w:val="28"/>
      <w:szCs w:val="28"/>
    </w:rPr>
  </w:style>
  <w:style w:type="paragraph" w:customStyle="1" w:styleId="user0">
    <w:name w:val="Указатель (user)"/>
    <w:basedOn w:val="a"/>
    <w:qFormat/>
    <w:pPr>
      <w:suppressLineNumbers/>
    </w:pPr>
  </w:style>
  <w:style w:type="paragraph" w:customStyle="1" w:styleId="ConsPlusNormal">
    <w:name w:val="ConsPlusNormal"/>
    <w:qFormat/>
    <w:pPr>
      <w:widowControl w:val="0"/>
      <w:overflowPunct w:val="0"/>
      <w:ind w:firstLine="720"/>
    </w:pPr>
    <w:rPr>
      <w:rFonts w:ascii="Arial" w:hAnsi="Arial" w:cs="Arial"/>
    </w:rPr>
  </w:style>
  <w:style w:type="paragraph" w:customStyle="1" w:styleId="af2">
    <w:name w:val="Знак Знак Знак"/>
    <w:basedOn w:val="a"/>
    <w:qFormat/>
    <w:pPr>
      <w:spacing w:after="160" w:line="240" w:lineRule="exact"/>
    </w:pPr>
    <w:rPr>
      <w:rFonts w:ascii="Verdana" w:hAnsi="Verdana"/>
      <w:sz w:val="20"/>
      <w:lang w:val="en-US" w:eastAsia="en-US"/>
    </w:rPr>
  </w:style>
  <w:style w:type="paragraph" w:styleId="af3">
    <w:name w:val="Balloon Text"/>
    <w:basedOn w:val="a"/>
    <w:qFormat/>
    <w:rPr>
      <w:rFonts w:ascii="Tahoma" w:hAnsi="Tahoma" w:cs="Tahoma"/>
      <w:sz w:val="16"/>
      <w:szCs w:val="16"/>
    </w:rPr>
  </w:style>
  <w:style w:type="paragraph" w:customStyle="1" w:styleId="11">
    <w:name w:val="Обычный1"/>
    <w:qFormat/>
    <w:pPr>
      <w:overflowPunct w:val="0"/>
    </w:pPr>
  </w:style>
  <w:style w:type="paragraph" w:customStyle="1" w:styleId="ConsPlusNonformat">
    <w:name w:val="ConsPlusNonformat"/>
    <w:qFormat/>
    <w:pPr>
      <w:widowControl w:val="0"/>
      <w:overflowPunct w:val="0"/>
    </w:pPr>
    <w:rPr>
      <w:rFonts w:ascii="Courier New" w:hAnsi="Courier New" w:cs="Courier New"/>
    </w:rPr>
  </w:style>
  <w:style w:type="paragraph" w:customStyle="1" w:styleId="af4">
    <w:name w:val="Знак"/>
    <w:basedOn w:val="a"/>
    <w:qFormat/>
    <w:pPr>
      <w:spacing w:after="160" w:line="240" w:lineRule="exact"/>
    </w:pPr>
    <w:rPr>
      <w:rFonts w:ascii="Verdana" w:eastAsia="PMingLiU" w:hAnsi="Verdana" w:cs="Verdana"/>
      <w:sz w:val="20"/>
      <w:lang w:val="en-US" w:eastAsia="en-US"/>
    </w:rPr>
  </w:style>
  <w:style w:type="paragraph" w:styleId="af5">
    <w:name w:val="Plain Text"/>
    <w:basedOn w:val="a"/>
    <w:qFormat/>
    <w:rPr>
      <w:rFonts w:ascii="Courier New" w:hAnsi="Courier New"/>
      <w:sz w:val="20"/>
    </w:rPr>
  </w:style>
  <w:style w:type="paragraph" w:customStyle="1" w:styleId="af6">
    <w:name w:val="Знак Знак Знак Знак Знак Знак Знак"/>
    <w:basedOn w:val="a"/>
    <w:qFormat/>
    <w:pPr>
      <w:spacing w:after="160" w:line="240" w:lineRule="exact"/>
    </w:pPr>
    <w:rPr>
      <w:rFonts w:ascii="Verdana" w:hAnsi="Verdana"/>
      <w:sz w:val="20"/>
      <w:lang w:val="en-US" w:eastAsia="en-US"/>
    </w:rPr>
  </w:style>
  <w:style w:type="paragraph" w:customStyle="1" w:styleId="Style33">
    <w:name w:val="Style33"/>
    <w:basedOn w:val="a"/>
    <w:qFormat/>
    <w:pPr>
      <w:widowControl w:val="0"/>
      <w:spacing w:line="320" w:lineRule="exact"/>
      <w:ind w:firstLine="552"/>
      <w:jc w:val="both"/>
    </w:pPr>
    <w:rPr>
      <w:szCs w:val="24"/>
    </w:rPr>
  </w:style>
  <w:style w:type="paragraph" w:customStyle="1" w:styleId="Style38">
    <w:name w:val="Style38"/>
    <w:basedOn w:val="a"/>
    <w:qFormat/>
    <w:pPr>
      <w:widowControl w:val="0"/>
      <w:spacing w:line="317" w:lineRule="exact"/>
      <w:ind w:firstLine="691"/>
      <w:jc w:val="both"/>
    </w:pPr>
    <w:rPr>
      <w:szCs w:val="24"/>
    </w:rPr>
  </w:style>
  <w:style w:type="paragraph" w:customStyle="1" w:styleId="Style8">
    <w:name w:val="Style8"/>
    <w:basedOn w:val="a"/>
    <w:qFormat/>
    <w:pPr>
      <w:widowControl w:val="0"/>
      <w:spacing w:line="322" w:lineRule="exact"/>
      <w:jc w:val="right"/>
    </w:pPr>
    <w:rPr>
      <w:szCs w:val="24"/>
    </w:rPr>
  </w:style>
  <w:style w:type="paragraph" w:customStyle="1" w:styleId="3">
    <w:name w:val="Знак3"/>
    <w:basedOn w:val="a"/>
    <w:qFormat/>
    <w:pPr>
      <w:widowControl w:val="0"/>
      <w:spacing w:after="160" w:line="240" w:lineRule="exact"/>
      <w:jc w:val="right"/>
    </w:pPr>
    <w:rPr>
      <w:sz w:val="20"/>
      <w:lang w:val="en-GB" w:eastAsia="en-US"/>
    </w:rPr>
  </w:style>
  <w:style w:type="paragraph" w:customStyle="1" w:styleId="af7">
    <w:name w:val="Колонтитулы"/>
    <w:basedOn w:val="a"/>
    <w:qFormat/>
  </w:style>
  <w:style w:type="paragraph" w:customStyle="1" w:styleId="user1">
    <w:name w:val="Колонтитулы (user)"/>
    <w:basedOn w:val="a"/>
    <w:qFormat/>
  </w:style>
  <w:style w:type="paragraph" w:styleId="af8">
    <w:name w:val="header"/>
    <w:basedOn w:val="a"/>
    <w:pPr>
      <w:tabs>
        <w:tab w:val="center" w:pos="4677"/>
        <w:tab w:val="right" w:pos="9355"/>
      </w:tabs>
    </w:pPr>
  </w:style>
  <w:style w:type="paragraph" w:styleId="a6">
    <w:name w:val="footer"/>
    <w:basedOn w:val="a"/>
    <w:link w:val="a5"/>
    <w:pPr>
      <w:tabs>
        <w:tab w:val="center" w:pos="4677"/>
        <w:tab w:val="right" w:pos="9355"/>
      </w:tabs>
    </w:pPr>
  </w:style>
  <w:style w:type="paragraph" w:styleId="af9">
    <w:name w:val="List Paragraph"/>
    <w:basedOn w:val="a"/>
    <w:qFormat/>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link w:val="a3"/>
    <w:qFormat/>
    <w:pPr>
      <w:shd w:val="clear" w:color="auto" w:fill="FFFFFF"/>
      <w:spacing w:after="300" w:line="365" w:lineRule="exact"/>
      <w:ind w:hanging="320"/>
      <w:jc w:val="both"/>
    </w:pPr>
    <w:rPr>
      <w:rFonts w:ascii="Calibri" w:eastAsia="Calibri" w:hAnsi="Calibri" w:cs="Calibri"/>
      <w:spacing w:val="-10"/>
      <w:szCs w:val="24"/>
    </w:rPr>
  </w:style>
  <w:style w:type="paragraph" w:styleId="afa">
    <w:name w:val="No Spacing"/>
    <w:qFormat/>
    <w:pPr>
      <w:overflowPunct w:val="0"/>
    </w:pPr>
    <w:rPr>
      <w:rFonts w:ascii="Arial Unicode MS" w:eastAsia="Arial Unicode MS" w:hAnsi="Arial Unicode MS" w:cs="Arial Unicode MS"/>
      <w:color w:val="000000"/>
      <w:sz w:val="24"/>
      <w:szCs w:val="24"/>
    </w:rPr>
  </w:style>
  <w:style w:type="paragraph" w:styleId="afb">
    <w:name w:val="Normal (Web)"/>
    <w:basedOn w:val="a"/>
    <w:qFormat/>
    <w:pPr>
      <w:spacing w:before="280" w:after="280"/>
    </w:pPr>
    <w:rPr>
      <w:szCs w:val="24"/>
    </w:rPr>
  </w:style>
  <w:style w:type="paragraph" w:customStyle="1" w:styleId="12">
    <w:name w:val="1"/>
    <w:basedOn w:val="a"/>
    <w:qFormat/>
    <w:pPr>
      <w:spacing w:after="160" w:line="240" w:lineRule="exact"/>
    </w:pPr>
    <w:rPr>
      <w:rFonts w:ascii="Verdana" w:hAnsi="Verdana"/>
      <w:sz w:val="20"/>
      <w:lang w:val="en-US" w:eastAsia="en-US"/>
    </w:rPr>
  </w:style>
  <w:style w:type="paragraph" w:styleId="20">
    <w:name w:val="Body Text 2"/>
    <w:basedOn w:val="a"/>
    <w:link w:val="2"/>
    <w:qFormat/>
    <w:pPr>
      <w:spacing w:after="120" w:line="480" w:lineRule="auto"/>
    </w:pPr>
    <w:rPr>
      <w:szCs w:val="24"/>
    </w:rPr>
  </w:style>
  <w:style w:type="paragraph" w:customStyle="1" w:styleId="Style2">
    <w:name w:val="Style2"/>
    <w:basedOn w:val="a"/>
    <w:qFormat/>
    <w:pPr>
      <w:widowControl w:val="0"/>
      <w:spacing w:line="484" w:lineRule="exact"/>
      <w:ind w:firstLine="703"/>
      <w:jc w:val="both"/>
    </w:pPr>
    <w:rPr>
      <w:szCs w:val="24"/>
    </w:rPr>
  </w:style>
  <w:style w:type="paragraph" w:customStyle="1" w:styleId="afc">
    <w:name w:val="Знак Знак Знак Знак"/>
    <w:basedOn w:val="a"/>
    <w:qFormat/>
    <w:pPr>
      <w:spacing w:after="160" w:line="240" w:lineRule="exact"/>
    </w:pPr>
    <w:rPr>
      <w:rFonts w:ascii="Verdana" w:hAnsi="Verdana" w:cs="Verdana"/>
      <w:szCs w:val="24"/>
      <w:lang w:val="en-US" w:eastAsia="en-US"/>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rFonts w:eastAsia="MS Mincho"/>
      <w:sz w:val="20"/>
      <w:lang w:val="en-GB" w:eastAsia="en-US"/>
    </w:rPr>
  </w:style>
  <w:style w:type="paragraph" w:customStyle="1" w:styleId="afe">
    <w:name w:val="Знак Знак"/>
    <w:basedOn w:val="a"/>
    <w:autoRedefine/>
    <w:qFormat/>
    <w:pPr>
      <w:spacing w:after="160" w:line="240" w:lineRule="exact"/>
      <w:ind w:left="26"/>
    </w:pPr>
    <w:rPr>
      <w:szCs w:val="24"/>
      <w:lang w:val="en-US" w:eastAsia="en-US"/>
    </w:rPr>
  </w:style>
  <w:style w:type="paragraph" w:styleId="ab">
    <w:name w:val="footnote text"/>
    <w:basedOn w:val="a"/>
    <w:link w:val="aa"/>
    <w:pPr>
      <w:ind w:firstLine="709"/>
      <w:jc w:val="both"/>
    </w:pPr>
    <w:rPr>
      <w:rFonts w:eastAsia="Calibri"/>
      <w:sz w:val="20"/>
    </w:rPr>
  </w:style>
  <w:style w:type="paragraph" w:customStyle="1" w:styleId="aff">
    <w:name w:val="Содержимое врезки"/>
    <w:basedOn w:val="a"/>
    <w:qFormat/>
  </w:style>
  <w:style w:type="paragraph" w:customStyle="1" w:styleId="user2">
    <w:name w:val="Содержимое врезки (user)"/>
    <w:basedOn w:val="a"/>
    <w:qFormat/>
  </w:style>
  <w:style w:type="numbering" w:customStyle="1" w:styleId="aff0">
    <w:name w:val="Без списка"/>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94</Words>
  <Characters>538</Characters>
  <Application>Microsoft Office Word</Application>
  <DocSecurity>0</DocSecurity>
  <Lines>4</Lines>
  <Paragraphs>1</Paragraphs>
  <ScaleCrop>false</ScaleCrop>
  <Company>Комитет ГОЧС РК</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syskin</dc:creator>
  <dc:description/>
  <cp:lastModifiedBy>Федотова Екатерина Игоревна</cp:lastModifiedBy>
  <cp:revision>9</cp:revision>
  <cp:lastPrinted>2026-06-18T13:07:00Z</cp:lastPrinted>
  <dcterms:created xsi:type="dcterms:W3CDTF">2025-04-07T11:31:00Z</dcterms:created>
  <dcterms:modified xsi:type="dcterms:W3CDTF">2026-08-03T06:32:00Z</dcterms:modified>
  <dc:language>ru-RU</dc:language>
</cp:coreProperties>
</file>