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6" w:rsidRPr="00957A56" w:rsidRDefault="00957A56" w:rsidP="00957A56">
      <w:pPr>
        <w:jc w:val="center"/>
        <w:rPr>
          <w:b/>
          <w:bCs/>
          <w:sz w:val="28"/>
          <w:szCs w:val="28"/>
        </w:rPr>
      </w:pPr>
      <w:r w:rsidRPr="00957A56">
        <w:rPr>
          <w:b/>
          <w:bCs/>
          <w:sz w:val="28"/>
          <w:szCs w:val="28"/>
        </w:rPr>
        <w:t>SWOT-анализ Программ</w:t>
      </w:r>
      <w:r w:rsidRPr="00957A56">
        <w:rPr>
          <w:b/>
          <w:bCs/>
          <w:w w:val="95"/>
          <w:sz w:val="28"/>
          <w:szCs w:val="28"/>
        </w:rPr>
        <w:t xml:space="preserve"> </w:t>
      </w:r>
      <w:r w:rsidRPr="00957A56">
        <w:rPr>
          <w:b/>
          <w:bCs/>
          <w:sz w:val="28"/>
          <w:szCs w:val="28"/>
        </w:rPr>
        <w:t>наставничества</w:t>
      </w:r>
      <w:r w:rsidRPr="00957A56">
        <w:rPr>
          <w:rStyle w:val="af2"/>
          <w:sz w:val="28"/>
          <w:szCs w:val="28"/>
        </w:rPr>
        <w:footnoteReference w:id="1"/>
      </w:r>
      <w:r w:rsidRPr="00957A56">
        <w:rPr>
          <w:sz w:val="28"/>
          <w:szCs w:val="28"/>
        </w:rPr>
        <w:t xml:space="preserve"> </w:t>
      </w:r>
    </w:p>
    <w:p w:rsidR="00957A56" w:rsidRPr="00491D10" w:rsidRDefault="00957A56" w:rsidP="00957A56">
      <w:pPr>
        <w:jc w:val="center"/>
        <w:rPr>
          <w:b/>
          <w:bCs/>
          <w:sz w:val="16"/>
          <w:szCs w:val="16"/>
        </w:rPr>
      </w:pP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«ученик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стали интересоваться новой </w:t>
            </w:r>
            <w:proofErr w:type="spellStart"/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мацией</w:t>
            </w:r>
            <w:proofErr w:type="spellEnd"/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(подписались на новый ресурс, прочитали дополнительно книгу или статью по интересующей теме);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участников Программы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(%) появилось лучшее понимание собственного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профессионального будущего,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озрос интерес к одной или нескольким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посещать </w:t>
            </w:r>
            <w:proofErr w:type="spell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посещать </w:t>
            </w:r>
            <w:proofErr w:type="spell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>Значительная доля наставляемых (%), которые планируют стать наставником в будущем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 связи с партнерами-ОО в сетевом сотрудничестве;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AB">
              <w:rPr>
                <w:rFonts w:ascii="Times New Roman" w:hAnsi="Times New Roman"/>
                <w:sz w:val="24"/>
                <w:szCs w:val="24"/>
              </w:rPr>
              <w:t xml:space="preserve">Наличие групповых активов, лидеров групп, </w:t>
            </w:r>
            <w:proofErr w:type="spellStart"/>
            <w:proofErr w:type="gramStart"/>
            <w:r w:rsidRPr="00D318AB">
              <w:rPr>
                <w:rFonts w:ascii="Times New Roman" w:hAnsi="Times New Roman"/>
                <w:sz w:val="24"/>
                <w:szCs w:val="24"/>
              </w:rPr>
              <w:t>студенчес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18A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D318AB">
              <w:rPr>
                <w:rFonts w:ascii="Times New Roman" w:hAnsi="Times New Roman"/>
                <w:sz w:val="24"/>
                <w:szCs w:val="24"/>
              </w:rPr>
              <w:t>/школьного совета, волонтерских объединений в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Наставники-студенты (%) отметили полезность совместной работы с наставляемыми-учениками;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посещать дополнительные творческие кружки,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 новой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профессиями, 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дополнительные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культурные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учеников/студентов, готовых и способных быть наставниками;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… 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</w:t>
            </w:r>
            <w:r w:rsidRPr="00CE5574">
              <w:rPr>
                <w:rStyle w:val="af2"/>
                <w:sz w:val="24"/>
                <w:szCs w:val="24"/>
              </w:rPr>
              <w:footnoteReference w:id="2"/>
            </w:r>
            <w:r w:rsidRPr="00CC1723">
              <w:rPr>
                <w:b/>
                <w:bCs/>
                <w:sz w:val="24"/>
                <w:szCs w:val="24"/>
              </w:rPr>
              <w:t>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Наличие федеральных и региональных программ и проектов, предусматривающих финансирование на конкурсных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проектов ОО;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ученики/студенты в раках Программы наставничества;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B147ED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обучающихся вне ОО в антисоциальные структуры и организации;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38">
              <w:rPr>
                <w:rFonts w:ascii="Times New Roman" w:hAnsi="Times New Roman"/>
                <w:sz w:val="24"/>
                <w:szCs w:val="24"/>
              </w:rPr>
              <w:t xml:space="preserve">Агрессивная Интернет-среда, оказывающая негативное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в ОО;</w:t>
            </w:r>
          </w:p>
          <w:p w:rsidR="00957A56" w:rsidRPr="00F55538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1C12D5" w:rsidRDefault="00957A56" w:rsidP="00957A56">
      <w:pPr>
        <w:autoSpaceDE w:val="0"/>
        <w:autoSpaceDN w:val="0"/>
        <w:adjustRightInd w:val="0"/>
      </w:pPr>
    </w:p>
    <w:p w:rsidR="00957A56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а</w:t>
      </w:r>
      <w:r w:rsidRPr="00491D10">
        <w:rPr>
          <w:b/>
          <w:bCs/>
          <w:sz w:val="24"/>
          <w:szCs w:val="24"/>
        </w:rPr>
        <w:t xml:space="preserve"> наставничества «уч</w:t>
      </w:r>
      <w:r>
        <w:rPr>
          <w:b/>
          <w:bCs/>
          <w:sz w:val="24"/>
          <w:szCs w:val="24"/>
        </w:rPr>
        <w:t>итель</w:t>
      </w:r>
      <w:r w:rsidRPr="00491D10">
        <w:rPr>
          <w:b/>
          <w:bCs/>
          <w:sz w:val="24"/>
          <w:szCs w:val="24"/>
        </w:rPr>
        <w:t xml:space="preserve"> – у</w:t>
      </w:r>
      <w:r>
        <w:rPr>
          <w:b/>
          <w:bCs/>
          <w:sz w:val="24"/>
          <w:szCs w:val="24"/>
        </w:rPr>
        <w:t>читель</w:t>
      </w:r>
      <w:r w:rsidRPr="00491D1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(«педагог-педагог»)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7088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 в Программе;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видят свое профессиональное развитие в данной ОО в течение следующих 5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более активно участвовать в культурной жизни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и/или силы реализовывать собственные профессиональные работы: статьи, исследования</w:t>
            </w:r>
          </w:p>
          <w:p w:rsidR="00957A56" w:rsidRPr="002D6555" w:rsidRDefault="00957A56" w:rsidP="00957A56">
            <w:pPr>
              <w:pStyle w:val="a8"/>
              <w:numPr>
                <w:ilvl w:val="0"/>
                <w:numId w:val="38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Наставляемые (%) после общения с наставником </w:t>
            </w:r>
            <w:proofErr w:type="spellStart"/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>отмеча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прилив уверенности в собственных силах для развития личного, творческого и педагогического потенциала;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отметили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рост успеваемости и улучшение поведения в подшефных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сокращение числа конфликтов с педагогическим и родительским сообществами благодаря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достижения педагогов ОО, которые можно использовать в Программе наставничества;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более активно участвовать в жизни ОО);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 (%) отметили отсутствие позитивной динамики в успеваемости обучающихся, в уменьшении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конфликтов с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 и родительским сообществами </w:t>
            </w: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педагогов-наставников,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«Старение» педагогического корпуса ОО;</w:t>
            </w:r>
          </w:p>
          <w:p w:rsidR="00957A56" w:rsidRPr="005169ED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конкуренции между ОО за квалифицированные педагогические кадры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Миграционный отток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педагогов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</w:t>
      </w:r>
      <w:r>
        <w:rPr>
          <w:b/>
          <w:bCs/>
          <w:sz w:val="24"/>
          <w:szCs w:val="24"/>
        </w:rPr>
        <w:t>работодатель</w:t>
      </w:r>
      <w:r w:rsidRPr="00491D10">
        <w:rPr>
          <w:b/>
          <w:bCs/>
          <w:sz w:val="24"/>
          <w:szCs w:val="24"/>
        </w:rPr>
        <w:t xml:space="preserve">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, которым понравилось участие в Программе, и которые готовы продолжить работу;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 (%) планируют работать в организациях, участвующих в Программе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3C">
              <w:rPr>
                <w:rFonts w:ascii="Times New Roman" w:hAnsi="Times New Roman"/>
                <w:sz w:val="24"/>
                <w:szCs w:val="24"/>
              </w:rPr>
              <w:t>Наставники (%) отмечают желание создать устойчивое сообщество предпринимателей и ОО, заниматься всесторонней поддержкой талантливой молодежи и образовательных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, в дальнейшем развивать и расширять Программы наставничества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>Наставники студентов (%) рассматривают наставляемого (наставляемых) потенциальным сотрудником регионального предприятия с достаточным уровнем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7B18D4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D4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 xml:space="preserve">считают, что студенты, участвующие в </w:t>
            </w:r>
            <w:proofErr w:type="spellStart"/>
            <w:proofErr w:type="gramStart"/>
            <w:r w:rsidRPr="007B18D4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рамме</w:t>
            </w:r>
            <w:proofErr w:type="spellEnd"/>
            <w:proofErr w:type="gram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наставничества, обладают должным уровнем </w:t>
            </w:r>
            <w:proofErr w:type="spellStart"/>
            <w:r w:rsidRPr="007B18D4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C4">
              <w:rPr>
                <w:rFonts w:ascii="Times New Roman" w:hAnsi="Times New Roman"/>
                <w:sz w:val="24"/>
                <w:szCs w:val="24"/>
              </w:rPr>
              <w:t xml:space="preserve">Наставляемые-студенты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наставники </w:t>
            </w:r>
            <w:r w:rsidRPr="00EF02C4">
              <w:rPr>
                <w:rFonts w:ascii="Times New Roman" w:hAnsi="Times New Roman"/>
                <w:sz w:val="24"/>
                <w:szCs w:val="24"/>
              </w:rPr>
              <w:t>(%) отмечают, что Программа наставничества способствует более эффективной адаптации молодого специалиста на потенциальном месте работы, существенно сократить адаптационный период при прохождении производственной практики и при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957A56">
            <w:pPr>
              <w:pStyle w:val="a8"/>
              <w:numPr>
                <w:ilvl w:val="0"/>
                <w:numId w:val="39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 xml:space="preserve">У наставляемых-студентов (%) появилось желание </w:t>
            </w:r>
            <w:proofErr w:type="spellStart"/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щать</w:t>
            </w:r>
            <w:proofErr w:type="spellEnd"/>
            <w:proofErr w:type="gramEnd"/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мероприятия профориентационного, мотивационного и практического характера, они 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 xml:space="preserve">У наставляемых-учеников (%) появилось лучшее понимание собственного профессионального будущего, </w:t>
            </w:r>
            <w:r w:rsidRPr="00CC052E">
              <w:rPr>
                <w:rFonts w:ascii="Times New Roman" w:hAnsi="Times New Roman"/>
                <w:sz w:val="24"/>
                <w:szCs w:val="24"/>
              </w:rPr>
              <w:lastRenderedPageBreak/>
              <w:t>возрос интерес к одной или нескольким профессиям;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наставляемых-учеников (%) 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успеваемость наставляемых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 связи ОО с партнерами-работодателями;</w:t>
            </w:r>
          </w:p>
          <w:p w:rsidR="00957A56" w:rsidRPr="00D318AB" w:rsidRDefault="00957A56" w:rsidP="00957A5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(%) не готовы развивать и расширять Программы наставничества,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наставляемого (наставляемых) потенциальным сотрудником регионального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957A56" w:rsidRPr="00CC1723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Наставляемые (%) не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(материально-техническая, …) в ОО не позволяет достичь в полной мере цели и задач Целевой модели;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перегрузка наставников, как следствие – невозможность регулярной работы с наставляемыми;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ОО нет наработанных связей с предприятиями-работодателями;</w:t>
            </w:r>
          </w:p>
          <w:p w:rsidR="00957A56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Низкая активность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низкой мотивации участия в Программе наставничества;</w:t>
            </w:r>
          </w:p>
          <w:p w:rsidR="00957A56" w:rsidRPr="00CC052E" w:rsidRDefault="00957A56" w:rsidP="00957A56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957A56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>Нестабильность внешней социально-экономической среды функционирования ОО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 xml:space="preserve">Низкая включенность, отсутствие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предприятий-работодателей в поддержке Программ наставничества ОО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Финансовая и организационная оптимизация сети ОО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957A56">
            <w:pPr>
              <w:pStyle w:val="a8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957A56" w:rsidSect="00957A56">
          <w:footerReference w:type="default" r:id="rId9"/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D" w:rsidRDefault="00FD1E2D" w:rsidP="00F87BB4">
      <w:r>
        <w:separator/>
      </w:r>
    </w:p>
  </w:endnote>
  <w:endnote w:type="continuationSeparator" w:id="0">
    <w:p w:rsidR="00FD1E2D" w:rsidRDefault="00FD1E2D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914665">
          <w:rPr>
            <w:noProof/>
          </w:rPr>
          <w:t>2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914665">
          <w:rPr>
            <w:noProof/>
          </w:rPr>
          <w:t>6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D" w:rsidRDefault="00FD1E2D" w:rsidP="00F87BB4">
      <w:r>
        <w:separator/>
      </w:r>
    </w:p>
  </w:footnote>
  <w:footnote w:type="continuationSeparator" w:id="0">
    <w:p w:rsidR="00FD1E2D" w:rsidRDefault="00FD1E2D" w:rsidP="00F87BB4">
      <w:r>
        <w:continuationSeparator/>
      </w:r>
    </w:p>
  </w:footnote>
  <w:footnote w:id="1">
    <w:p w:rsidR="00895B32" w:rsidRPr="00CE5574" w:rsidRDefault="00895B32" w:rsidP="00957A56">
      <w:pPr>
        <w:pStyle w:val="af0"/>
        <w:rPr>
          <w:sz w:val="24"/>
          <w:szCs w:val="24"/>
        </w:rPr>
      </w:pPr>
      <w:r w:rsidRPr="006A5308">
        <w:rPr>
          <w:rStyle w:val="af2"/>
          <w:sz w:val="24"/>
          <w:szCs w:val="24"/>
        </w:rPr>
        <w:footnoteRef/>
      </w:r>
      <w:r w:rsidRPr="006A5308">
        <w:rPr>
          <w:sz w:val="24"/>
          <w:szCs w:val="24"/>
        </w:rPr>
        <w:t xml:space="preserve"> Далее в таблицах приведены примеры формулировок, из которых куратор может выбрать подходящие</w:t>
      </w:r>
    </w:p>
  </w:footnote>
  <w:footnote w:id="2">
    <w:p w:rsidR="00895B32" w:rsidRPr="00CE5574" w:rsidRDefault="00895B32" w:rsidP="00957A56">
      <w:pPr>
        <w:pStyle w:val="af0"/>
        <w:rPr>
          <w:sz w:val="22"/>
          <w:szCs w:val="22"/>
        </w:rPr>
      </w:pPr>
      <w:r w:rsidRPr="00CE5574">
        <w:rPr>
          <w:rStyle w:val="af2"/>
          <w:sz w:val="22"/>
          <w:szCs w:val="22"/>
        </w:rPr>
        <w:footnoteRef/>
      </w:r>
      <w:r w:rsidRPr="00CE5574">
        <w:rPr>
          <w:sz w:val="22"/>
          <w:szCs w:val="22"/>
        </w:rPr>
        <w:t xml:space="preserve"> Это шансы, которые уже существуют за пределами ОО, и которые может использовать как сама ОО</w:t>
      </w:r>
      <w:r>
        <w:rPr>
          <w:sz w:val="22"/>
          <w:szCs w:val="22"/>
        </w:rPr>
        <w:t xml:space="preserve"> (при желании)</w:t>
      </w:r>
      <w:r w:rsidRPr="00CE5574">
        <w:rPr>
          <w:sz w:val="22"/>
          <w:szCs w:val="22"/>
        </w:rPr>
        <w:t>, так и ее конкуренты (другие ОО)</w:t>
      </w:r>
      <w:r>
        <w:rPr>
          <w:sz w:val="22"/>
          <w:szCs w:val="22"/>
        </w:rPr>
        <w:t xml:space="preserve"> для своего будущего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4665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1E2D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26FC-5B28-46C6-B369-6FE4A15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2020-08-07T06:35:00Z</dcterms:modified>
</cp:coreProperties>
</file>