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45" w:rsidRDefault="002C1F4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C1F45" w:rsidRDefault="002C1F45">
      <w:pPr>
        <w:pStyle w:val="ConsPlusTitle"/>
        <w:jc w:val="center"/>
      </w:pPr>
    </w:p>
    <w:p w:rsidR="002C1F45" w:rsidRDefault="002C1F45">
      <w:pPr>
        <w:pStyle w:val="ConsPlusTitle"/>
        <w:jc w:val="center"/>
      </w:pPr>
      <w:r>
        <w:t>ПОСТАНОВЛЕНИЕ</w:t>
      </w:r>
    </w:p>
    <w:p w:rsidR="002C1F45" w:rsidRDefault="002C1F45">
      <w:pPr>
        <w:pStyle w:val="ConsPlusTitle"/>
        <w:jc w:val="center"/>
      </w:pPr>
      <w:r>
        <w:t>от 31 декабря 2020 г. N 2427</w:t>
      </w:r>
    </w:p>
    <w:p w:rsidR="002C1F45" w:rsidRDefault="002C1F45">
      <w:pPr>
        <w:pStyle w:val="ConsPlusTitle"/>
        <w:jc w:val="center"/>
      </w:pPr>
    </w:p>
    <w:p w:rsidR="002C1F45" w:rsidRDefault="002C1F45">
      <w:pPr>
        <w:pStyle w:val="ConsPlusTitle"/>
        <w:jc w:val="center"/>
      </w:pPr>
      <w:r>
        <w:t>О ФУНКЦИОНИРОВАНИИ СУПЕРСЕРВИСА "ПОСТУПЛЕНИЕ В ВУЗ ОНЛАЙН"</w:t>
      </w:r>
    </w:p>
    <w:p w:rsidR="002C1F45" w:rsidRDefault="002C1F45">
      <w:pPr>
        <w:pStyle w:val="ConsPlusNormal"/>
        <w:jc w:val="center"/>
      </w:pPr>
    </w:p>
    <w:p w:rsidR="002C1F45" w:rsidRDefault="002C1F4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функционировании I этапа </w:t>
      </w:r>
      <w:proofErr w:type="spellStart"/>
      <w:r>
        <w:t>суперсервиса</w:t>
      </w:r>
      <w:proofErr w:type="spellEnd"/>
      <w:r>
        <w:t xml:space="preserve"> "Поступление в вуз онлайн".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реализация I этапа </w:t>
      </w:r>
      <w:proofErr w:type="spellStart"/>
      <w:r>
        <w:t>суперсервиса</w:t>
      </w:r>
      <w:proofErr w:type="spellEnd"/>
      <w:r>
        <w:t xml:space="preserve"> "Поступление в вуз онлайн" (далее - </w:t>
      </w:r>
      <w:proofErr w:type="spellStart"/>
      <w:r>
        <w:t>суперсервис</w:t>
      </w:r>
      <w:proofErr w:type="spellEnd"/>
      <w:r>
        <w:t>) осуществляется государственными образовательными организациями высшего образования (далее - образовательные организации);</w:t>
      </w:r>
    </w:p>
    <w:p w:rsidR="002C1F45" w:rsidRDefault="002C1F45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федеральными органами исполнительной власти, ответственными за обеспечение реализации функционала </w:t>
      </w:r>
      <w:proofErr w:type="spellStart"/>
      <w:r>
        <w:t>суперсервиса</w:t>
      </w:r>
      <w:proofErr w:type="spellEnd"/>
      <w:r>
        <w:t xml:space="preserve"> в рамках своей компетенции, являются Министерство науки и высшего образования Российской Федерации, Министерство цифрового развития, связи и массовых коммуникаций Российской Федерации и Федеральная служба по надзору в сфере образования и науки.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3. Министерству цифрового развития, связи и массовых коммуникаций Российской Федерации обеспечивать: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формирование в федеральной государственной информационной </w:t>
      </w:r>
      <w:hyperlink r:id="rId4" w:history="1">
        <w:r>
          <w:rPr>
            <w:color w:val="0000FF"/>
          </w:rPr>
          <w:t>системе</w:t>
        </w:r>
      </w:hyperlink>
      <w:r>
        <w:t xml:space="preserve"> "Единый портал государственных и муниципальных услуг (функций)" (далее - единый портал) уникального электронного заявления о согласии на зачисление поступающих лиц, подавших (подающих) заявление о приеме на обучение по очной форме обучения с приложением необходимых документов в период зачисления на конкурсные места в рамках контрольных цифр приема, оставшиеся после зачисления лиц без вступительных испытаний, в рамках квоты приема для получения высшего образования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, а также в рамках квоты приема на целевое обучение по специальностям, направлениям подготовки высшего образования, для обучения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бюджета в образовательные организации с использованием </w:t>
      </w:r>
      <w:proofErr w:type="spellStart"/>
      <w:r>
        <w:t>суперсервиса</w:t>
      </w:r>
      <w:proofErr w:type="spellEnd"/>
      <w:r>
        <w:t xml:space="preserve"> посредством единого портала (далее - поступающие);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направление указанного заявления в подсистему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создаваемую для обеспечения функционирования </w:t>
      </w:r>
      <w:proofErr w:type="spellStart"/>
      <w:r>
        <w:t>суперсервиса</w:t>
      </w:r>
      <w:proofErr w:type="spellEnd"/>
      <w:r>
        <w:t xml:space="preserve"> (далее - сервис приема);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использование простой электронной подписи заявителя для подтверждения действий, осуществляемых с использованием </w:t>
      </w:r>
      <w:proofErr w:type="spellStart"/>
      <w:r>
        <w:t>суперсервиса</w:t>
      </w:r>
      <w:proofErr w:type="spellEnd"/>
      <w:r>
        <w:t xml:space="preserve"> посредством единого портала.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4. Федеральной службе по надзору в сфере образования и науки обеспечивать: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функционирование сервиса приема;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получение поступающим, являющимся пользователем единого портала, по его запросу посредством федеральной государственной информационной </w:t>
      </w:r>
      <w:hyperlink r:id="rId5" w:history="1">
        <w:r>
          <w:rPr>
            <w:color w:val="0000FF"/>
          </w:rPr>
          <w:t>системы</w:t>
        </w:r>
      </w:hyperlink>
      <w:r>
        <w:t xml:space="preserve"> "Единая система </w:t>
      </w:r>
      <w:r>
        <w:lastRenderedPageBreak/>
        <w:t>межведомственного электронного взаимодействия" (далее - система взаимодействия) сведений о документе об образовании и (или) о квалификации, размещенных в федеральной информационной системе "Федеральный реестр сведений о документах об образовании и (или) о квалификации, документах об обучении" (далее - федеральный реестр);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получение сервисом приема из единого портала посредством системы взаимодействия информации о документе, удостоверяющем образование соответствующего уровня поступающего, в том числе электронных образов (документов на бумажном носителе, преобразованных в электронную форму путем сканирования или фотографирования);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проверку с использованием сервиса приема полученной из единого портала информации на соответствие сведениям, размещенным в федеральном реестре;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передачу в неизменном виде в образовательные организации информации о документе, удостоверяющем образование соответствующего уровня поступающего, полученной из единого портала, а также информации о наличии сведений о таком документе в федеральном реестре, включая дату загрузки и проверки.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5. Федеральным органам исполнительной власти, указанным в </w:t>
      </w:r>
      <w:hyperlink w:anchor="P12" w:history="1">
        <w:r>
          <w:rPr>
            <w:color w:val="0000FF"/>
          </w:rPr>
          <w:t>абзаце третьем пункта 2</w:t>
        </w:r>
      </w:hyperlink>
      <w:r>
        <w:t xml:space="preserve"> настоящего постановления, и образовательным организациям при работе с </w:t>
      </w:r>
      <w:proofErr w:type="spellStart"/>
      <w:r>
        <w:t>суперсервисом</w:t>
      </w:r>
      <w:proofErr w:type="spellEnd"/>
      <w:r>
        <w:t xml:space="preserve"> обеспечивать соблюдение требований законодательства Российской Федерации в области персональных данных в рамках реализации функционала </w:t>
      </w:r>
      <w:proofErr w:type="spellStart"/>
      <w:r>
        <w:t>суперсервиса</w:t>
      </w:r>
      <w:proofErr w:type="spellEnd"/>
      <w:r>
        <w:t>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6. Министерству науки и высшего образования Российской Федерации совместно с Министерством цифрового развития, связи и массовых коммуникаций Российской Федерации и Федеральной службой по надзору в сфере образования и науки: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ежегодно, до 30 октября, представлять в Правительство Российской Федерации доклад о результатах функционирования </w:t>
      </w:r>
      <w:proofErr w:type="spellStart"/>
      <w:r>
        <w:t>суперсервиса</w:t>
      </w:r>
      <w:proofErr w:type="spellEnd"/>
      <w:r>
        <w:t>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в 6-месячный срок со дня вступления в силу настоящего постановления представить в Правительство Российской Федерации в установленном порядке проекты нормативных правовых актов, необходимых для реализации II - IV этапов реализации </w:t>
      </w:r>
      <w:proofErr w:type="spellStart"/>
      <w:r>
        <w:t>суперсервиса</w:t>
      </w:r>
      <w:proofErr w:type="spellEnd"/>
      <w:r>
        <w:t xml:space="preserve"> в соответствии с целевой моделью </w:t>
      </w:r>
      <w:proofErr w:type="spellStart"/>
      <w:r>
        <w:t>суперсервиса</w:t>
      </w:r>
      <w:proofErr w:type="spellEnd"/>
      <w:r>
        <w:t>, утвержденной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7. Обеспечение реализации функционала </w:t>
      </w:r>
      <w:proofErr w:type="spellStart"/>
      <w:r>
        <w:t>суперсервиса</w:t>
      </w:r>
      <w:proofErr w:type="spellEnd"/>
      <w:r>
        <w:t xml:space="preserve"> осуществляется федеральными органами исполнительной власти, указанными в </w:t>
      </w:r>
      <w:hyperlink w:anchor="P12" w:history="1">
        <w:r>
          <w:rPr>
            <w:color w:val="0000FF"/>
          </w:rPr>
          <w:t>абзаце третьем пункта 2</w:t>
        </w:r>
      </w:hyperlink>
      <w:r>
        <w:t xml:space="preserve"> настоящего постановления,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2C1F45" w:rsidRDefault="002C1F45">
      <w:pPr>
        <w:pStyle w:val="ConsPlusNormal"/>
        <w:ind w:firstLine="540"/>
        <w:jc w:val="both"/>
      </w:pPr>
    </w:p>
    <w:p w:rsidR="002C1F45" w:rsidRDefault="002C1F45">
      <w:pPr>
        <w:pStyle w:val="ConsPlusNormal"/>
        <w:jc w:val="right"/>
      </w:pPr>
      <w:r>
        <w:t>Председатель Правительства</w:t>
      </w:r>
    </w:p>
    <w:p w:rsidR="002C1F45" w:rsidRDefault="002C1F45">
      <w:pPr>
        <w:pStyle w:val="ConsPlusNormal"/>
        <w:jc w:val="right"/>
      </w:pPr>
      <w:r>
        <w:t>Российской Федерации</w:t>
      </w:r>
    </w:p>
    <w:p w:rsidR="002C1F45" w:rsidRDefault="002C1F45">
      <w:pPr>
        <w:pStyle w:val="ConsPlusNormal"/>
        <w:jc w:val="right"/>
      </w:pPr>
      <w:r>
        <w:t>М.МИШУСТИН</w:t>
      </w:r>
    </w:p>
    <w:p w:rsidR="002C1F45" w:rsidRDefault="002C1F45">
      <w:pPr>
        <w:pStyle w:val="ConsPlusNormal"/>
        <w:jc w:val="right"/>
      </w:pPr>
    </w:p>
    <w:p w:rsidR="002C1F45" w:rsidRDefault="002C1F45">
      <w:pPr>
        <w:pStyle w:val="ConsPlusNormal"/>
        <w:jc w:val="right"/>
      </w:pPr>
    </w:p>
    <w:p w:rsidR="002C1F45" w:rsidRDefault="002C1F45">
      <w:pPr>
        <w:pStyle w:val="ConsPlusNormal"/>
        <w:jc w:val="right"/>
      </w:pPr>
    </w:p>
    <w:p w:rsidR="002C1F45" w:rsidRDefault="002C1F45">
      <w:pPr>
        <w:pStyle w:val="ConsPlusNormal"/>
        <w:jc w:val="right"/>
      </w:pPr>
    </w:p>
    <w:p w:rsidR="002C1F45" w:rsidRDefault="002C1F45">
      <w:pPr>
        <w:pStyle w:val="ConsPlusNormal"/>
        <w:jc w:val="right"/>
      </w:pPr>
    </w:p>
    <w:p w:rsidR="002C1F45" w:rsidRDefault="002C1F45">
      <w:pPr>
        <w:pStyle w:val="ConsPlusNormal"/>
        <w:jc w:val="right"/>
        <w:outlineLvl w:val="0"/>
      </w:pPr>
      <w:r>
        <w:t>Утверждено</w:t>
      </w:r>
    </w:p>
    <w:p w:rsidR="002C1F45" w:rsidRDefault="002C1F45">
      <w:pPr>
        <w:pStyle w:val="ConsPlusNormal"/>
        <w:jc w:val="right"/>
      </w:pPr>
      <w:r>
        <w:t>постановлением Правительства</w:t>
      </w:r>
    </w:p>
    <w:p w:rsidR="002C1F45" w:rsidRDefault="002C1F45">
      <w:pPr>
        <w:pStyle w:val="ConsPlusNormal"/>
        <w:jc w:val="right"/>
      </w:pPr>
      <w:r>
        <w:t>Российской Федерации</w:t>
      </w:r>
    </w:p>
    <w:p w:rsidR="002C1F45" w:rsidRDefault="002C1F45">
      <w:pPr>
        <w:pStyle w:val="ConsPlusNormal"/>
        <w:jc w:val="right"/>
      </w:pPr>
      <w:r>
        <w:lastRenderedPageBreak/>
        <w:t>от 31 декабря 2020 г. N 2427</w:t>
      </w:r>
    </w:p>
    <w:p w:rsidR="002C1F45" w:rsidRDefault="002C1F45">
      <w:pPr>
        <w:pStyle w:val="ConsPlusNormal"/>
        <w:jc w:val="right"/>
      </w:pPr>
    </w:p>
    <w:p w:rsidR="002C1F45" w:rsidRDefault="002C1F45">
      <w:pPr>
        <w:pStyle w:val="ConsPlusTitle"/>
        <w:jc w:val="center"/>
      </w:pPr>
      <w:bookmarkStart w:id="2" w:name="P42"/>
      <w:bookmarkEnd w:id="2"/>
      <w:r>
        <w:t>ПОЛОЖЕНИЕ</w:t>
      </w:r>
    </w:p>
    <w:p w:rsidR="002C1F45" w:rsidRDefault="002C1F45">
      <w:pPr>
        <w:pStyle w:val="ConsPlusTitle"/>
        <w:jc w:val="center"/>
      </w:pPr>
      <w:r>
        <w:t>О ФУНКЦИОНИРОВАНИИ I ЭТАПА СУПЕРСЕРВИСА "ПОСТУПЛЕНИЕ</w:t>
      </w:r>
    </w:p>
    <w:p w:rsidR="002C1F45" w:rsidRDefault="002C1F45">
      <w:pPr>
        <w:pStyle w:val="ConsPlusTitle"/>
        <w:jc w:val="center"/>
      </w:pPr>
      <w:r>
        <w:t>В ВУЗ ОНЛАЙН"</w:t>
      </w:r>
    </w:p>
    <w:p w:rsidR="002C1F45" w:rsidRDefault="002C1F45">
      <w:pPr>
        <w:pStyle w:val="ConsPlusNormal"/>
        <w:jc w:val="center"/>
      </w:pPr>
    </w:p>
    <w:p w:rsidR="002C1F45" w:rsidRDefault="002C1F45">
      <w:pPr>
        <w:pStyle w:val="ConsPlusNormal"/>
        <w:ind w:firstLine="540"/>
        <w:jc w:val="both"/>
      </w:pPr>
      <w:r>
        <w:t xml:space="preserve">1. Настоящее Положение устанавливает порядок функционирования I этапа </w:t>
      </w:r>
      <w:proofErr w:type="spellStart"/>
      <w:r>
        <w:t>суперсервиса</w:t>
      </w:r>
      <w:proofErr w:type="spellEnd"/>
      <w:r>
        <w:t xml:space="preserve"> "Поступление в вуз онлайн" для лиц, поступающих на </w:t>
      </w:r>
      <w:hyperlink r:id="rId6" w:history="1">
        <w:r>
          <w:rPr>
            <w:color w:val="0000FF"/>
          </w:rPr>
          <w:t>обучение</w:t>
        </w:r>
      </w:hyperlink>
      <w:r>
        <w:t xml:space="preserve"> по очной форме обучения в период зачисления на конкурсные места в рамках контрольных цифр приема, оставшиеся после зачисления лиц без вступительных испытаний, в рамках квоты приема для получения высшего образования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, а также в рамках квоты приема на целевое обучение по специальностям, направлениям подготовки высшего образования (далее - основные конкурсные места), для обучения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бюджета в государственные образовательные организации высшего образования (далее соответственно - образовательные организации, поступающие) посредством федеральной государственной информационной </w:t>
      </w:r>
      <w:hyperlink r:id="rId7" w:history="1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 (далее - единый портал).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2. Понятия, используемые в настоящем Положении, означают следующее: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"дистанционные технологии" - технологии, реализуемые в основном с применением информационно-телекоммуникационных сетей при удаленном (на расстоянии) взаимодействии поступающих с образовательными организациями при приеме на обучение посредством единого портала;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"заявление о приеме на обучение" - совокупность сведений интерактивной формы "Подача заявления на поступление в образовательные организации", размещенной на едином портале, введенных пользователем единого портала вручную, и (или) выбранных из справочников и классификаторов, размещенных в федеральной государственной информационной системе "Единая система нормативной справочной информации" (далее - единая система справочной информации), и (или) переданных из информационного портала Министерства науки и высшего образования Российской Федерации "Поступай правильно" в автоматизированном режиме, подписанных простой электронной подписью пользователя единого портала и переданных в сервис приема посредством системы взаимодействия;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"пользователь единого портала" - физическое лицо, имеющее подтвержденную учетную запись на едином портале;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"сервис приема" - создаваемая для обеспечения функционирования </w:t>
      </w:r>
      <w:proofErr w:type="spellStart"/>
      <w:r>
        <w:t>суперсервиса</w:t>
      </w:r>
      <w:proofErr w:type="spellEnd"/>
      <w:r>
        <w:t xml:space="preserve"> подсистема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"система взаимодействия" - федеральная государственная информационная система "Единая система межведомственного электронного взаимодействия";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суперсервис</w:t>
      </w:r>
      <w:proofErr w:type="spellEnd"/>
      <w:r>
        <w:t>" - механизм взаимодействия поступающих, образовательных организаций и государственных информационных систем при приеме на обучение посредством единого портала;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"уникальная информация о документе установленного образца" - информация о документе, удостоверяющем образование соответствующего уровня поступающего, передаваемая в образовательные организации с использованием сервиса приема посредством системы взаимодействия, в том числе с приложением электронных образов (документов на бумажном </w:t>
      </w:r>
      <w:r>
        <w:lastRenderedPageBreak/>
        <w:t>носителе, преобразованных в электронную форму путем сканирования или фотографирования), полученных из единого портала, а также информация о наличии сведений о таком документе в федеральной информационной системе "Федеральный реестр сведений о документах об образовании и (или) о квалификации, документах об обучении" (далее - федеральный реестр), включая дату загрузки и проверки;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"уникальное электронное заявление о согласии на зачисление" - сведения, указанные пользователем единого портала в интерактивной форме "Подача заявления на зачисление в образовательные организации", о конкретной совокупности условий поступления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подписанные простой электронной подписью пользователя единого портала. Сведения передаются из единого портала в сервис приема и образовательные организации посредством системы взаимодействия.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3. Целью реализации I этапа </w:t>
      </w:r>
      <w:proofErr w:type="spellStart"/>
      <w:r>
        <w:t>суперсервиса</w:t>
      </w:r>
      <w:proofErr w:type="spellEnd"/>
      <w:r>
        <w:t xml:space="preserve"> является обеспечение возможности проведения приема на обучение в образовательные организации, в том числе зачисления в образовательные организации в автоматизированном режиме с использованием уникального электронного заявления о согласии на зачисление и уникальной информации о документе установленного образца, полученной из единого портала.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4. Задачами реализации I этапа </w:t>
      </w:r>
      <w:proofErr w:type="spellStart"/>
      <w:r>
        <w:t>суперсервиса</w:t>
      </w:r>
      <w:proofErr w:type="spellEnd"/>
      <w:r>
        <w:t xml:space="preserve"> являются: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а) обеспечение использования дистанционных технологий при приеме на обучение по очной форме обучения на основные конкурсные места для обучения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бюджета в образовательные организации, в том числе при подаче поступающими на едином портале уникальной информации о документе установленного образца и уникального электронного заявления о согласии на зачисление в автоматизированном режиме;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б) организация взаимодействия единого портала, единой системы справочной информации и сервиса приема с последующей передачей в образовательные организации данных о поступающих, содержащихся в заявлениях, поданных посредством единого портала, для автоматизированной обработки в целях обеспечения: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передачи посредством единого портала и сервиса приема в образовательные организации уникальной информации о документе установленного образца;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заполнения образовательными организациями в сервисе приема и последующего формирования в единой системе справочной информации справочников с информацией по каждой совокупности условий поступления, по которой образовательная организация проводит отдельный конкурс (далее - совокупность условий поступления);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формирования заявления о приеме на обучение в образовательную организацию с указанием сведений о документе об образовании и (или) о квалификации;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направления поступающим посредством единого портала уникального электронного заявления о согласии на зачисление в конкретную образовательную организацию не более установленного образовательной организацией количества раз;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возможности отзыва посредством единого портала уникального электронного заявления о согласии на зачисление и уникальной информации о документе установленного образца;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возможности отслеживания поступающим конкурсных списков по каждому отдельному конкурсу в электронном виде на едином портале, обновляемых не реже чем 5 раз в сутки;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записи поступающего на дополнительные вступительные испытания посредством единого портала с выбором поступающим конкретной даты и времени прохождения дополнительного </w:t>
      </w:r>
      <w:r>
        <w:lastRenderedPageBreak/>
        <w:t>вступительного испытания из предложенных образовательной организацией вариантов;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направления образовательной организацией пользователю единого портала информации о вынесенном решении по итогам рассмотрения заявления о приеме на обучение, уникального электронного заявления о согласии на зачисление и уникальной информации о документе установленного образца, поданных с использованием функционала </w:t>
      </w:r>
      <w:proofErr w:type="spellStart"/>
      <w:r>
        <w:t>суперсервиса</w:t>
      </w:r>
      <w:proofErr w:type="spellEnd"/>
      <w:r>
        <w:t xml:space="preserve"> на едином портале;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в) осуществление технической поддержки пользователей единого портала, организационно-технической и методологической поддержки образовательных организаций разработчиками единого портала и сервиса приема, а также федеральными органами исполнительной власти, ответственными за реализацию функционала </w:t>
      </w:r>
      <w:proofErr w:type="spellStart"/>
      <w:r>
        <w:t>суперсервиса</w:t>
      </w:r>
      <w:proofErr w:type="spellEnd"/>
      <w:r>
        <w:t>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5. Функционал </w:t>
      </w:r>
      <w:proofErr w:type="spellStart"/>
      <w:r>
        <w:t>суперсервиса</w:t>
      </w:r>
      <w:proofErr w:type="spellEnd"/>
      <w:r>
        <w:t xml:space="preserve"> позволяет образовательным организациям проводить прием на обучение с использованием дистанционных технологий, в том числе зачисление на обучение в автоматизированном режиме с использованием уникального электронного заявления о согласии на зачисление и уникальной информации о документе установленного образца, направленных посредством единого портала.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6. Образовательные организации осуществляют работу с заявлениями о приеме на обучение и уникальными электронными заявлениями о согласии на зачисление, поступившими с использованием </w:t>
      </w:r>
      <w:proofErr w:type="spellStart"/>
      <w:r>
        <w:t>суперсервиса</w:t>
      </w:r>
      <w:proofErr w:type="spellEnd"/>
      <w:r>
        <w:t xml:space="preserve"> посредством единого портала по защищенным каналам связи, одним из следующих способов: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а) через программный интерфейс сервиса приема;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б) через личный кабинет образовательной организации в сервисе приема.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>7. Взаимодействие информационной системы образовательной организации с сервисом приема осуществляется через программный интерфейс с применением усиленной квалифицированной электронной подписи уполномоченного лица образовательной организации. Усиленная квалифицированная электронная подпись используется для подписания сообщений, направляемых посредством информационной системы образовательной организации в сервис приема. Регистрация сертификата усиленной квалифицированной электронной подписи в сервисе приема производится уполномоченным лицом образовательной организации посредством личного кабинета образовательной организации.</w:t>
      </w:r>
    </w:p>
    <w:p w:rsidR="002C1F45" w:rsidRDefault="002C1F45">
      <w:pPr>
        <w:pStyle w:val="ConsPlusNormal"/>
        <w:spacing w:before="220"/>
        <w:ind w:firstLine="540"/>
        <w:jc w:val="both"/>
      </w:pPr>
      <w:r>
        <w:t xml:space="preserve">8. Зачислению в образовательные организации с использованием функционала </w:t>
      </w:r>
      <w:proofErr w:type="spellStart"/>
      <w:r>
        <w:t>суперсервиса</w:t>
      </w:r>
      <w:proofErr w:type="spellEnd"/>
      <w:r>
        <w:t xml:space="preserve"> подлежат поступающие, успешно прошедшие конкурс, подавшие посредством единого портала уникальное электронное заявление о согласии на зачисление и уникальную информацию о документе установленного образца, которые также являются основанием для издания приказа о зачислении.</w:t>
      </w:r>
    </w:p>
    <w:p w:rsidR="002C1F45" w:rsidRDefault="002C1F45">
      <w:pPr>
        <w:pStyle w:val="ConsPlusNormal"/>
        <w:ind w:firstLine="540"/>
        <w:jc w:val="both"/>
      </w:pPr>
    </w:p>
    <w:p w:rsidR="002C1F45" w:rsidRDefault="002C1F45">
      <w:pPr>
        <w:pStyle w:val="ConsPlusNormal"/>
        <w:ind w:firstLine="540"/>
        <w:jc w:val="both"/>
      </w:pPr>
    </w:p>
    <w:p w:rsidR="002C1F45" w:rsidRDefault="002C1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702" w:rsidRDefault="00607702"/>
    <w:sectPr w:rsidR="00607702" w:rsidSect="00C1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45"/>
    <w:rsid w:val="002C1F45"/>
    <w:rsid w:val="0060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63AC-22E0-4832-8A92-807B71D8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7B387897F071521BBC7F822AA4B409C39F963321722F2B4F1393116C026ED58EAF16152020AC7A144510D60105E170C9B1BE1D30BB0D902CX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B387897F071521BBC7F822AA4B409C399973B24792F2B4F1393116C026ED58EAF16162424A629460A118A4455F271CDB1BC1C2C2BX8N" TargetMode="External"/><Relationship Id="rId5" Type="http://schemas.openxmlformats.org/officeDocument/2006/relationships/hyperlink" Target="consultantplus://offline/ref=937B387897F071521BBC7F822AA4B409C39A903C23732F2B4F1393116C026ED58EAF1617202BF92C531B4986404EEC70D2ADBE1E22XFN" TargetMode="External"/><Relationship Id="rId4" Type="http://schemas.openxmlformats.org/officeDocument/2006/relationships/hyperlink" Target="consultantplus://offline/ref=937B387897F071521BBC7F822AA4B409C39F963321722F2B4F1393116C026ED58EAF16152020AC7A144510D60105E170C9B1BE1D30BB0D902CX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Кельина Людмила Александровна</dc:creator>
  <cp:keywords/>
  <dc:description/>
  <cp:lastModifiedBy>Кельина Людмила Александровна</cp:lastModifiedBy>
  <cp:revision>1</cp:revision>
  <dcterms:created xsi:type="dcterms:W3CDTF">2021-01-15T13:23:00Z</dcterms:created>
  <dcterms:modified xsi:type="dcterms:W3CDTF">2021-01-15T13:24:00Z</dcterms:modified>
</cp:coreProperties>
</file>