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5A" w:rsidRPr="00E2235A" w:rsidRDefault="00E2235A" w:rsidP="00E2235A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color w:val="323232"/>
          <w:sz w:val="24"/>
          <w:szCs w:val="24"/>
        </w:rPr>
      </w:pPr>
      <w:bookmarkStart w:id="0" w:name="_GoBack"/>
      <w:proofErr w:type="spellStart"/>
      <w:r w:rsidRPr="00E2235A">
        <w:rPr>
          <w:b w:val="0"/>
          <w:color w:val="323232"/>
          <w:sz w:val="24"/>
          <w:szCs w:val="24"/>
        </w:rPr>
        <w:t>Минпросвещения</w:t>
      </w:r>
      <w:proofErr w:type="spellEnd"/>
      <w:r w:rsidRPr="00E2235A">
        <w:rPr>
          <w:b w:val="0"/>
          <w:color w:val="323232"/>
          <w:sz w:val="24"/>
          <w:szCs w:val="24"/>
        </w:rPr>
        <w:t xml:space="preserve"> России публикует инструкцию «Российская электронная школа в два клика»</w:t>
      </w:r>
    </w:p>
    <w:bookmarkEnd w:id="0"/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В настоящее время уроки по всему школьному курсу с 1-го по 11-й класс «Российской электронной школы», одному из ключевых ресурсов национального проекта «Образование», доступны каждому пользователю, имеющему выход в Интернет.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Интерактивные уроки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уроков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E2235A">
        <w:rPr>
          <w:color w:val="000000"/>
        </w:rPr>
        <w:t>Исходя из текущей ситуации, каждый сможет сам для себя определить степень востребованности материалов для того, чтобы сделать доступной к изучению новую тему, повторить пропущенное или разобраться со сложным и непонятым заданием.</w:t>
      </w:r>
      <w:proofErr w:type="gramEnd"/>
      <w:r w:rsidRPr="00E2235A">
        <w:rPr>
          <w:color w:val="000000"/>
        </w:rPr>
        <w:t xml:space="preserve"> Также это отличная возможность для родителей помочь своим детям в учёбе в новых условиях. Но по-прежнему учитель остается основной фигурой образовательного процесса, определяя образовательную тематику, формируя корпус заданий и оценивая качество работы каждого ученика.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РЭШ позволяет сформировать план обучения для учеников в соответствии с их запросами. В каждый урок, помимо объясняющих тему интерактивных элементов, включены тренировочные задания и контрольные вопросы по двум вариантам. Учитель может самостоятельно добавлять любые дополнительные задания, написания эссе и проверять их. Уроки для старшеклассников по химии, биологии, физике, естествознанию, алгебре и геометрии содержат лабораторные и практические работы.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На ресурсе собрана обширная библиотека дополнительных материалов Минкультуры России (театральные постановки, фильмотека, музыкальные произведения, биографии знаменитых людей), которые также можно использовать для изучения различных тем на уроках литературы, истории и МХК.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Кроме того, на портале работает служба технической поддержки. Через специальную форму можно направить обращение, оставить </w:t>
      </w:r>
      <w:hyperlink r:id="rId6" w:tgtFrame="_blank" w:history="1">
        <w:r w:rsidRPr="00E2235A">
          <w:rPr>
            <w:rStyle w:val="a3"/>
            <w:color w:val="163F72"/>
          </w:rPr>
          <w:t>предложения и замечания</w:t>
        </w:r>
      </w:hyperlink>
      <w:r w:rsidRPr="00E2235A">
        <w:rPr>
          <w:color w:val="000000"/>
        </w:rPr>
        <w:t> по работе портала.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Портал «Российская электронная школа» доступен в информационно-телекоммуникационной сети Интернет по адресу </w:t>
      </w:r>
      <w:hyperlink r:id="rId7" w:tgtFrame="_blank" w:history="1">
        <w:r w:rsidRPr="00E2235A">
          <w:rPr>
            <w:rStyle w:val="a3"/>
            <w:color w:val="163F72"/>
          </w:rPr>
          <w:t>https://resh.edu.ru/</w:t>
        </w:r>
      </w:hyperlink>
      <w:r w:rsidRPr="00E2235A">
        <w:rPr>
          <w:color w:val="000000"/>
        </w:rPr>
        <w:t>.</w:t>
      </w:r>
    </w:p>
    <w:p w:rsidR="00E2235A" w:rsidRPr="00E2235A" w:rsidRDefault="00E2235A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235A">
        <w:rPr>
          <w:color w:val="000000"/>
        </w:rPr>
        <w:t>В ближайшее время Министерство также представит расширенный перечень других информационных ресурсов, помогающих в занятиях онлайн.</w:t>
      </w:r>
    </w:p>
    <w:p w:rsidR="00E2235A" w:rsidRPr="00E2235A" w:rsidRDefault="00E2235A" w:rsidP="00E2235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35A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E2235A">
          <w:rPr>
            <w:rStyle w:val="a3"/>
            <w:rFonts w:ascii="Times New Roman" w:hAnsi="Times New Roman" w:cs="Times New Roman"/>
            <w:color w:val="163F72"/>
            <w:sz w:val="24"/>
            <w:szCs w:val="24"/>
          </w:rPr>
          <w:t>Ссылка на источник</w:t>
        </w:r>
      </w:hyperlink>
    </w:p>
    <w:p w:rsidR="00E2235A" w:rsidRPr="00E2235A" w:rsidRDefault="00E2235A" w:rsidP="00E2235A">
      <w:pPr>
        <w:pStyle w:val="4"/>
        <w:shd w:val="clear" w:color="auto" w:fill="FFFFFF"/>
        <w:spacing w:before="0" w:after="150"/>
        <w:jc w:val="both"/>
        <w:rPr>
          <w:rFonts w:ascii="Times New Roman" w:hAnsi="Times New Roman" w:cs="Times New Roman"/>
          <w:b w:val="0"/>
          <w:bCs w:val="0"/>
          <w:color w:val="323232"/>
          <w:sz w:val="24"/>
          <w:szCs w:val="24"/>
        </w:rPr>
      </w:pPr>
      <w:r w:rsidRPr="00E2235A">
        <w:rPr>
          <w:rFonts w:ascii="Times New Roman" w:hAnsi="Times New Roman" w:cs="Times New Roman"/>
          <w:b w:val="0"/>
          <w:bCs w:val="0"/>
          <w:color w:val="323232"/>
          <w:sz w:val="24"/>
          <w:szCs w:val="24"/>
        </w:rPr>
        <w:t>Прикрепленные файлы:</w:t>
      </w:r>
    </w:p>
    <w:p w:rsidR="00E2235A" w:rsidRPr="00E2235A" w:rsidRDefault="001A132D" w:rsidP="00E2235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hyperlink r:id="rId9" w:tgtFrame="_blank" w:history="1">
        <w:r w:rsidR="00E2235A" w:rsidRPr="00E2235A">
          <w:rPr>
            <w:rStyle w:val="a3"/>
            <w:color w:val="163F72"/>
          </w:rPr>
          <w:t>Metod._rekomendatsii_RESH_17032020.docx</w:t>
        </w:r>
      </w:hyperlink>
    </w:p>
    <w:p w:rsidR="002B53DA" w:rsidRPr="00E2235A" w:rsidRDefault="002B53DA" w:rsidP="00E22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3DA" w:rsidRPr="00E2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BFC"/>
    <w:multiLevelType w:val="multilevel"/>
    <w:tmpl w:val="9FD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A0D5A"/>
    <w:multiLevelType w:val="multilevel"/>
    <w:tmpl w:val="D2F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C"/>
    <w:rsid w:val="0019275F"/>
    <w:rsid w:val="001A132D"/>
    <w:rsid w:val="002B53DA"/>
    <w:rsid w:val="00A053F9"/>
    <w:rsid w:val="00B45212"/>
    <w:rsid w:val="00C163EC"/>
    <w:rsid w:val="00E2235A"/>
    <w:rsid w:val="00E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2209/minprosvescheniya-rossii-publikuet-instrukciyu-rossiyskaya-elektronnaya-shkola-v-dva-kli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feedba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iedu.ru/upload/iblock/65b/Metod._rekomendatsii_RESH_1703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2020-03-23T11:11:00Z</cp:lastPrinted>
  <dcterms:created xsi:type="dcterms:W3CDTF">2020-03-23T10:57:00Z</dcterms:created>
  <dcterms:modified xsi:type="dcterms:W3CDTF">2020-03-23T11:39:00Z</dcterms:modified>
</cp:coreProperties>
</file>